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2016</w:t>
      </w:r>
      <w:r>
        <w:rPr>
          <w:rFonts w:hint="eastAsia"/>
          <w:b/>
          <w:bCs/>
          <w:color w:val="000000"/>
          <w:sz w:val="36"/>
          <w:szCs w:val="36"/>
        </w:rPr>
        <w:t>上海电气“数字化技术”大奖赛</w:t>
      </w:r>
    </w:p>
    <w:p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28"/>
          <w:szCs w:val="28"/>
        </w:rPr>
        <w:t>团体项目赛作</w:t>
      </w: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品报告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64"/>
        <w:gridCol w:w="1547"/>
        <w:gridCol w:w="142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68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作品编号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答辩顺序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一、</w:t>
            </w:r>
            <w:r>
              <w:rPr>
                <w:rFonts w:hint="eastAsia" w:ascii="宋体" w:hAnsi="宋体"/>
                <w:color w:val="000000"/>
                <w:sz w:val="24"/>
              </w:rPr>
              <w:t>项目背景（不超过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ascii="宋体"/>
                <w:color w:val="000000"/>
                <w:sz w:val="24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</w:rPr>
              <w:t>字）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二、主要技术指标、设计意图、</w:t>
            </w:r>
            <w:r>
              <w:rPr>
                <w:rFonts w:hint="eastAsia" w:ascii="宋体" w:hAnsi="宋体"/>
                <w:color w:val="000000"/>
                <w:sz w:val="24"/>
              </w:rPr>
              <w:t>技术方案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三、</w:t>
            </w:r>
            <w:r>
              <w:rPr>
                <w:rFonts w:hint="eastAsia" w:ascii="宋体" w:hAnsi="宋体"/>
                <w:color w:val="000000"/>
                <w:sz w:val="24"/>
              </w:rPr>
              <w:t>项目效益分析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四、</w:t>
            </w:r>
            <w:r>
              <w:rPr>
                <w:rFonts w:ascii="宋体" w:hAnsi="宋体"/>
                <w:color w:val="000000"/>
                <w:sz w:val="24"/>
              </w:rPr>
              <w:t>应用</w:t>
            </w:r>
            <w:r>
              <w:rPr>
                <w:rFonts w:hint="eastAsia" w:ascii="宋体" w:hAnsi="宋体"/>
                <w:color w:val="000000"/>
                <w:sz w:val="24"/>
              </w:rPr>
              <w:t>基础建模技术情况（</w:t>
            </w:r>
            <w:r>
              <w:rPr>
                <w:rFonts w:ascii="宋体" w:hAnsi="宋体"/>
                <w:color w:val="000000"/>
                <w:sz w:val="24"/>
              </w:rPr>
              <w:t>如</w:t>
            </w:r>
            <w:r>
              <w:rPr>
                <w:rFonts w:hint="eastAsia" w:ascii="宋体" w:hAnsi="宋体"/>
                <w:color w:val="000000"/>
                <w:sz w:val="24"/>
              </w:rPr>
              <w:t>模型</w:t>
            </w:r>
            <w:r>
              <w:rPr>
                <w:rFonts w:ascii="宋体" w:hAnsi="宋体"/>
                <w:color w:val="000000"/>
                <w:sz w:val="24"/>
              </w:rPr>
              <w:t>数量及</w:t>
            </w:r>
            <w:r>
              <w:rPr>
                <w:rFonts w:hint="eastAsia" w:ascii="宋体" w:hAnsi="宋体"/>
                <w:color w:val="000000"/>
                <w:sz w:val="24"/>
              </w:rPr>
              <w:t>复杂</w:t>
            </w:r>
            <w:r>
              <w:rPr>
                <w:rFonts w:ascii="宋体" w:hAnsi="宋体"/>
                <w:color w:val="000000"/>
                <w:sz w:val="24"/>
              </w:rPr>
              <w:t>程度</w:t>
            </w:r>
            <w:r>
              <w:rPr>
                <w:rFonts w:hint="eastAsia" w:ascii="宋体" w:hAnsi="宋体"/>
                <w:color w:val="000000"/>
                <w:sz w:val="24"/>
              </w:rPr>
              <w:t>等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五、应用分析软件进行分析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六</w:t>
            </w:r>
            <w:r>
              <w:rPr>
                <w:rFonts w:ascii="宋体" w:hAnsi="宋体"/>
                <w:color w:val="000000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知识产权的相关信息（专利及论文）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七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项目组成员及分工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填表人</w:t>
            </w:r>
          </w:p>
        </w:tc>
        <w:tc>
          <w:tcPr>
            <w:tcW w:w="256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完成日期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color w:val="000000"/>
          <w:sz w:val="28"/>
        </w:rPr>
      </w:pPr>
      <w:r>
        <w:rPr>
          <w:rFonts w:hint="eastAsia"/>
          <w:color w:val="000000"/>
          <w:sz w:val="24"/>
        </w:rPr>
        <w:t>注：页总数控制在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页以内。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246" w:right="1466" w:bottom="1134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84834"/>
    <w:rsid w:val="476848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2016-06-03T04:42:00Z</dcterms:created>
  <dc:creator>fh</dc:creator>
  <cp:lastModifiedBy>fh</cp:lastModifiedBy>
  <dcterms:modified xsi:type="dcterms:W3CDTF">2016-06-03T04:43:43Z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